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4E246" w14:textId="77777777" w:rsidR="0020217A" w:rsidRPr="0020217A" w:rsidRDefault="0020217A" w:rsidP="0020217A">
      <w:pPr>
        <w:tabs>
          <w:tab w:val="left" w:pos="720"/>
          <w:tab w:val="left" w:pos="7744"/>
        </w:tabs>
        <w:rPr>
          <w:rFonts w:ascii="LD Oval" w:hAnsi="LD Oval"/>
          <w:sz w:val="26"/>
        </w:rPr>
      </w:pPr>
      <w:r>
        <w:rPr>
          <w:rFonts w:ascii="LD Oval" w:hAnsi="LD Oval"/>
          <w:noProof/>
          <w:sz w:val="28"/>
          <w:szCs w:val="28"/>
        </w:rPr>
        <w:object w:dxaOrig="1440" w:dyaOrig="1440" w14:anchorId="2456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7.3pt;margin-top:.15pt;width:108pt;height:101.95pt;z-index:251658240" o:allowincell="f">
            <v:imagedata r:id="rId5" o:title=""/>
            <w10:wrap type="square"/>
          </v:shape>
          <o:OLEObject Type="Embed" ProgID="MicrosoftWorks.WkShbSrv.6" ShapeID="_x0000_s1026" DrawAspect="Content" ObjectID="_1595506522" r:id="rId6">
            <o:FieldCodes>\s</o:FieldCodes>
          </o:OLEObject>
        </w:object>
      </w:r>
      <w:bookmarkStart w:id="0" w:name="_GoBack"/>
      <w:bookmarkEnd w:id="0"/>
      <w:r w:rsidRPr="00585D40">
        <w:rPr>
          <w:rFonts w:ascii="Arial Narrow" w:hAnsi="Arial Narrow"/>
          <w:sz w:val="28"/>
          <w:szCs w:val="28"/>
        </w:rPr>
        <w:t>Dear Parents,</w:t>
      </w:r>
    </w:p>
    <w:p w14:paraId="67597C95" w14:textId="77777777" w:rsidR="0020217A" w:rsidRPr="00585D40" w:rsidRDefault="0020217A" w:rsidP="0020217A">
      <w:pPr>
        <w:rPr>
          <w:rFonts w:ascii="Arial Narrow" w:hAnsi="Arial Narrow"/>
          <w:sz w:val="28"/>
          <w:szCs w:val="28"/>
        </w:rPr>
      </w:pPr>
    </w:p>
    <w:p w14:paraId="6F0D4235" w14:textId="77777777" w:rsidR="0020217A" w:rsidRPr="00585D40" w:rsidRDefault="0020217A" w:rsidP="0020217A">
      <w:pPr>
        <w:rPr>
          <w:rFonts w:ascii="Arial Narrow" w:hAnsi="Arial Narrow"/>
          <w:b/>
          <w:sz w:val="28"/>
          <w:szCs w:val="28"/>
        </w:rPr>
      </w:pPr>
      <w:r w:rsidRPr="00585D40">
        <w:rPr>
          <w:rFonts w:ascii="Arial Narrow" w:hAnsi="Arial Narrow"/>
          <w:sz w:val="28"/>
          <w:szCs w:val="28"/>
        </w:rPr>
        <w:tab/>
        <w:t>We are so excited about your child coming into our 2</w:t>
      </w:r>
      <w:r w:rsidRPr="00585D40">
        <w:rPr>
          <w:rFonts w:ascii="Arial Narrow" w:hAnsi="Arial Narrow"/>
          <w:sz w:val="28"/>
          <w:szCs w:val="28"/>
          <w:vertAlign w:val="superscript"/>
        </w:rPr>
        <w:t>nd</w:t>
      </w:r>
      <w:r w:rsidRPr="00585D40">
        <w:rPr>
          <w:rFonts w:ascii="Arial Narrow" w:hAnsi="Arial Narrow"/>
          <w:sz w:val="28"/>
          <w:szCs w:val="28"/>
        </w:rPr>
        <w:t xml:space="preserve"> grade classes.  We know you are eager to get ready for your new class, so we wanted to inform you of our supply request.  In the interest of fairness, we would like all children to have the same kind of supplies.  As teachers, we receive a discount when ordering for our classrooms.  </w:t>
      </w:r>
      <w:r w:rsidRPr="00585D40">
        <w:rPr>
          <w:rFonts w:ascii="Arial Narrow" w:hAnsi="Arial Narrow"/>
          <w:b/>
          <w:sz w:val="28"/>
          <w:szCs w:val="28"/>
        </w:rPr>
        <w:t xml:space="preserve">We are requesting a $20 donation to cover the cost of these supplies for the year. </w:t>
      </w:r>
    </w:p>
    <w:p w14:paraId="6AB1E28A" w14:textId="77777777" w:rsidR="0020217A" w:rsidRPr="00585D40" w:rsidRDefault="0020217A" w:rsidP="0020217A">
      <w:pPr>
        <w:rPr>
          <w:rFonts w:ascii="Arial Narrow" w:hAnsi="Arial Narrow"/>
          <w:b/>
          <w:sz w:val="28"/>
          <w:szCs w:val="28"/>
        </w:rPr>
      </w:pPr>
    </w:p>
    <w:p w14:paraId="454CA891" w14:textId="77777777" w:rsidR="0020217A" w:rsidRPr="00585D40" w:rsidRDefault="0020217A" w:rsidP="0020217A">
      <w:pPr>
        <w:rPr>
          <w:rFonts w:ascii="Arial Narrow" w:hAnsi="Arial Narrow"/>
          <w:sz w:val="28"/>
          <w:szCs w:val="28"/>
        </w:rPr>
      </w:pPr>
      <w:r w:rsidRPr="00585D40">
        <w:rPr>
          <w:rFonts w:ascii="Arial Narrow" w:hAnsi="Arial Narrow"/>
          <w:sz w:val="28"/>
          <w:szCs w:val="28"/>
        </w:rPr>
        <w:tab/>
        <w:t xml:space="preserve">The </w:t>
      </w:r>
      <w:r w:rsidRPr="00585D40">
        <w:rPr>
          <w:rFonts w:ascii="Arial Narrow" w:hAnsi="Arial Narrow"/>
          <w:b/>
          <w:sz w:val="28"/>
          <w:szCs w:val="28"/>
        </w:rPr>
        <w:t>$20</w:t>
      </w:r>
      <w:r w:rsidRPr="00585D40">
        <w:rPr>
          <w:rFonts w:ascii="Arial Narrow" w:hAnsi="Arial Narrow"/>
          <w:sz w:val="28"/>
          <w:szCs w:val="28"/>
        </w:rPr>
        <w:t xml:space="preserve"> will cover organizational items such as sturdy folders, spiral notebooks, and journals.  We will also provide crayons, pencils, glue, erasers, </w:t>
      </w:r>
      <w:proofErr w:type="gramStart"/>
      <w:r w:rsidRPr="00585D40">
        <w:rPr>
          <w:rFonts w:ascii="Arial Narrow" w:hAnsi="Arial Narrow"/>
          <w:sz w:val="28"/>
          <w:szCs w:val="28"/>
        </w:rPr>
        <w:t>rulers</w:t>
      </w:r>
      <w:proofErr w:type="gramEnd"/>
      <w:r w:rsidRPr="00585D40">
        <w:rPr>
          <w:rFonts w:ascii="Arial Narrow" w:hAnsi="Arial Narrow"/>
          <w:sz w:val="28"/>
          <w:szCs w:val="28"/>
        </w:rPr>
        <w:t xml:space="preserve">, correcting pens, highlighters, markers and various types of paper.  We will replenish these supplies as needed.  </w:t>
      </w:r>
    </w:p>
    <w:p w14:paraId="28EB93C0" w14:textId="77777777" w:rsidR="0020217A" w:rsidRPr="00585D40" w:rsidRDefault="0020217A" w:rsidP="0020217A">
      <w:pPr>
        <w:rPr>
          <w:rFonts w:ascii="Arial Narrow" w:hAnsi="Arial Narrow"/>
          <w:sz w:val="28"/>
          <w:szCs w:val="28"/>
        </w:rPr>
      </w:pPr>
    </w:p>
    <w:p w14:paraId="708FF4C1" w14:textId="77777777" w:rsidR="0020217A" w:rsidRPr="00585D40" w:rsidRDefault="0020217A" w:rsidP="0020217A">
      <w:pPr>
        <w:rPr>
          <w:rFonts w:ascii="Arial Narrow" w:hAnsi="Arial Narrow"/>
          <w:sz w:val="28"/>
          <w:szCs w:val="28"/>
        </w:rPr>
      </w:pPr>
      <w:r w:rsidRPr="00585D40">
        <w:rPr>
          <w:rFonts w:ascii="Arial Narrow" w:hAnsi="Arial Narrow"/>
          <w:sz w:val="28"/>
          <w:szCs w:val="28"/>
        </w:rPr>
        <w:tab/>
        <w:t xml:space="preserve">Please send cash or checks (made payable to </w:t>
      </w:r>
      <w:r w:rsidRPr="00585D40">
        <w:rPr>
          <w:rFonts w:ascii="Arial Narrow" w:hAnsi="Arial Narrow"/>
          <w:b/>
          <w:sz w:val="28"/>
          <w:szCs w:val="28"/>
        </w:rPr>
        <w:t xml:space="preserve">George Kelly PTO </w:t>
      </w:r>
      <w:r w:rsidRPr="00585D40">
        <w:rPr>
          <w:rFonts w:ascii="Arial Narrow" w:hAnsi="Arial Narrow"/>
          <w:sz w:val="28"/>
          <w:szCs w:val="28"/>
        </w:rPr>
        <w:t xml:space="preserve">with your </w:t>
      </w:r>
      <w:r w:rsidRPr="00585D40">
        <w:rPr>
          <w:rFonts w:ascii="Arial Narrow" w:hAnsi="Arial Narrow"/>
          <w:b/>
          <w:sz w:val="28"/>
          <w:szCs w:val="28"/>
        </w:rPr>
        <w:t>second grade teacher’s name</w:t>
      </w:r>
      <w:r w:rsidRPr="00585D40">
        <w:rPr>
          <w:rFonts w:ascii="Arial Narrow" w:hAnsi="Arial Narrow"/>
          <w:sz w:val="28"/>
          <w:szCs w:val="28"/>
        </w:rPr>
        <w:t xml:space="preserve"> in the memo line).  We hope that you find this policy will be more helpful as we will make sure your child has the supplies they need in the classroom.  You won’t have to run out and go shopping at the last minute!!! </w:t>
      </w:r>
    </w:p>
    <w:p w14:paraId="5DAD7F4E" w14:textId="77777777" w:rsidR="0020217A" w:rsidRPr="00585D40" w:rsidRDefault="0020217A" w:rsidP="0020217A">
      <w:pPr>
        <w:rPr>
          <w:rFonts w:ascii="Arial Narrow" w:hAnsi="Arial Narrow"/>
          <w:sz w:val="28"/>
          <w:szCs w:val="28"/>
        </w:rPr>
      </w:pPr>
    </w:p>
    <w:p w14:paraId="63F9C274" w14:textId="77777777" w:rsidR="0020217A" w:rsidRPr="00585D40" w:rsidRDefault="0020217A" w:rsidP="0020217A">
      <w:pPr>
        <w:rPr>
          <w:rFonts w:ascii="Arial Narrow" w:hAnsi="Arial Narrow"/>
          <w:sz w:val="28"/>
          <w:szCs w:val="28"/>
        </w:rPr>
      </w:pPr>
      <w:r w:rsidRPr="00585D40">
        <w:rPr>
          <w:rFonts w:ascii="Arial Narrow" w:hAnsi="Arial Narrow"/>
          <w:sz w:val="28"/>
          <w:szCs w:val="28"/>
        </w:rPr>
        <w:tab/>
        <w:t xml:space="preserve">We know that budgets are tight, as are our own classroom budgets.  Therefore, we truly appreciate all donations.  </w:t>
      </w:r>
      <w:r w:rsidRPr="00585D40">
        <w:rPr>
          <w:rFonts w:ascii="Arial Narrow" w:hAnsi="Arial Narrow"/>
          <w:b/>
          <w:sz w:val="28"/>
          <w:szCs w:val="28"/>
        </w:rPr>
        <w:t>In addition to the $20 donation</w:t>
      </w:r>
      <w:r w:rsidRPr="00585D40">
        <w:rPr>
          <w:rFonts w:ascii="Arial Narrow" w:hAnsi="Arial Narrow"/>
          <w:sz w:val="28"/>
          <w:szCs w:val="28"/>
        </w:rPr>
        <w:t xml:space="preserve">, we can use any of the below items throughout the year.    </w:t>
      </w:r>
    </w:p>
    <w:p w14:paraId="7FA5C44A" w14:textId="77777777" w:rsidR="0020217A" w:rsidRPr="00585D40" w:rsidRDefault="0020217A" w:rsidP="0020217A">
      <w:pPr>
        <w:rPr>
          <w:rFonts w:ascii="Arial Narrow" w:hAnsi="Arial Narrow"/>
          <w:sz w:val="28"/>
          <w:szCs w:val="28"/>
        </w:rPr>
      </w:pPr>
    </w:p>
    <w:p w14:paraId="15683728" w14:textId="77777777" w:rsidR="0020217A" w:rsidRPr="00585D40" w:rsidRDefault="0020217A" w:rsidP="0020217A">
      <w:pPr>
        <w:rPr>
          <w:rFonts w:ascii="Arial Narrow" w:hAnsi="Arial Narrow"/>
          <w:sz w:val="28"/>
          <w:szCs w:val="28"/>
        </w:rPr>
      </w:pPr>
    </w:p>
    <w:p w14:paraId="5A18BF23"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 xml:space="preserve">Additional $5 donation to help cover the cost of science supplies </w:t>
      </w:r>
    </w:p>
    <w:p w14:paraId="0269981B" w14:textId="77777777" w:rsidR="0020217A" w:rsidRPr="00585D40" w:rsidRDefault="0020217A" w:rsidP="0020217A">
      <w:pPr>
        <w:numPr>
          <w:ilvl w:val="0"/>
          <w:numId w:val="1"/>
        </w:numPr>
        <w:rPr>
          <w:rFonts w:ascii="Arial Narrow" w:hAnsi="Arial Narrow"/>
          <w:sz w:val="28"/>
          <w:szCs w:val="28"/>
        </w:rPr>
      </w:pPr>
      <w:proofErr w:type="spellStart"/>
      <w:r w:rsidRPr="00585D40">
        <w:rPr>
          <w:rFonts w:ascii="Arial Narrow" w:hAnsi="Arial Narrow"/>
          <w:sz w:val="28"/>
          <w:szCs w:val="28"/>
        </w:rPr>
        <w:t>Bandaids</w:t>
      </w:r>
      <w:proofErr w:type="spellEnd"/>
      <w:r w:rsidRPr="00585D40">
        <w:rPr>
          <w:rFonts w:ascii="Arial Narrow" w:hAnsi="Arial Narrow"/>
          <w:sz w:val="28"/>
          <w:szCs w:val="28"/>
        </w:rPr>
        <w:t xml:space="preserve">, </w:t>
      </w:r>
      <w:proofErr w:type="spellStart"/>
      <w:r w:rsidRPr="00585D40">
        <w:rPr>
          <w:rFonts w:ascii="Arial Narrow" w:hAnsi="Arial Narrow"/>
          <w:sz w:val="28"/>
          <w:szCs w:val="28"/>
        </w:rPr>
        <w:t>Bandaids</w:t>
      </w:r>
      <w:proofErr w:type="spellEnd"/>
      <w:r w:rsidRPr="00585D40">
        <w:rPr>
          <w:rFonts w:ascii="Arial Narrow" w:hAnsi="Arial Narrow"/>
          <w:sz w:val="28"/>
          <w:szCs w:val="28"/>
        </w:rPr>
        <w:t xml:space="preserve">, and more </w:t>
      </w:r>
      <w:proofErr w:type="spellStart"/>
      <w:r w:rsidRPr="00585D40">
        <w:rPr>
          <w:rFonts w:ascii="Arial Narrow" w:hAnsi="Arial Narrow"/>
          <w:sz w:val="28"/>
          <w:szCs w:val="28"/>
        </w:rPr>
        <w:t>Bandaids</w:t>
      </w:r>
      <w:proofErr w:type="spellEnd"/>
      <w:r w:rsidRPr="00585D40">
        <w:rPr>
          <w:rFonts w:ascii="Arial Narrow" w:hAnsi="Arial Narrow"/>
          <w:sz w:val="28"/>
          <w:szCs w:val="28"/>
        </w:rPr>
        <w:t xml:space="preserve"> </w:t>
      </w:r>
    </w:p>
    <w:p w14:paraId="27FCF6FD"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 xml:space="preserve">Kleenex, Kleenex, Kleenex and more Kleenex </w:t>
      </w:r>
      <w:r w:rsidRPr="00585D40">
        <w:rPr>
          <w:rFonts w:ascii="Arial Narrow" w:hAnsi="Arial Narrow"/>
          <w:sz w:val="28"/>
          <w:szCs w:val="28"/>
        </w:rPr>
        <w:sym w:font="Wingdings" w:char="F04A"/>
      </w:r>
    </w:p>
    <w:p w14:paraId="2E9BFDB6"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White Copy paper</w:t>
      </w:r>
    </w:p>
    <w:p w14:paraId="316109A2"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Wide-Ruled lined paper</w:t>
      </w:r>
    </w:p>
    <w:p w14:paraId="72BB4F82"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Clorox wipes</w:t>
      </w:r>
    </w:p>
    <w:p w14:paraId="16E62F42"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Hand sanitizer</w:t>
      </w:r>
    </w:p>
    <w:p w14:paraId="17AFA25D"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Large Low Odor whiteboard markers (Expo brand comes cleanly off the whiteboards)</w:t>
      </w:r>
    </w:p>
    <w:p w14:paraId="47F483C8" w14:textId="77777777" w:rsidR="0020217A" w:rsidRPr="00585D40" w:rsidRDefault="0020217A" w:rsidP="0020217A">
      <w:pPr>
        <w:numPr>
          <w:ilvl w:val="0"/>
          <w:numId w:val="1"/>
        </w:numPr>
        <w:rPr>
          <w:rFonts w:ascii="Arial Narrow" w:hAnsi="Arial Narrow"/>
          <w:sz w:val="28"/>
          <w:szCs w:val="28"/>
        </w:rPr>
      </w:pPr>
      <w:r w:rsidRPr="00585D40">
        <w:rPr>
          <w:rFonts w:ascii="Arial Narrow" w:hAnsi="Arial Narrow"/>
          <w:sz w:val="28"/>
          <w:szCs w:val="28"/>
        </w:rPr>
        <w:t>Small prizes and stickers (Dollar Store, Oriental Trading Company, etc.)</w:t>
      </w:r>
    </w:p>
    <w:p w14:paraId="0A7059C4" w14:textId="77777777" w:rsidR="0020217A" w:rsidRPr="00585D40" w:rsidRDefault="0020217A" w:rsidP="0020217A">
      <w:pPr>
        <w:ind w:firstLine="360"/>
        <w:rPr>
          <w:rFonts w:ascii="Arial Narrow" w:hAnsi="Arial Narrow"/>
          <w:sz w:val="28"/>
          <w:szCs w:val="28"/>
        </w:rPr>
      </w:pPr>
    </w:p>
    <w:p w14:paraId="133059F8" w14:textId="77777777" w:rsidR="0020217A" w:rsidRPr="00585D40" w:rsidRDefault="0020217A" w:rsidP="0020217A">
      <w:pPr>
        <w:ind w:firstLine="360"/>
        <w:rPr>
          <w:rFonts w:ascii="Arial Narrow" w:hAnsi="Arial Narrow"/>
          <w:sz w:val="28"/>
          <w:szCs w:val="28"/>
        </w:rPr>
      </w:pPr>
      <w:r w:rsidRPr="00585D40">
        <w:rPr>
          <w:rFonts w:ascii="Arial Narrow" w:hAnsi="Arial Narrow"/>
          <w:sz w:val="28"/>
          <w:szCs w:val="28"/>
        </w:rPr>
        <w:t>We look forward to meeting you soon!</w:t>
      </w:r>
    </w:p>
    <w:p w14:paraId="40F8478D" w14:textId="77777777" w:rsidR="0020217A" w:rsidRPr="00585D40" w:rsidRDefault="0020217A" w:rsidP="0020217A">
      <w:pPr>
        <w:rPr>
          <w:rFonts w:ascii="Arial Narrow" w:hAnsi="Arial Narrow"/>
          <w:sz w:val="28"/>
          <w:szCs w:val="28"/>
        </w:rPr>
      </w:pPr>
    </w:p>
    <w:p w14:paraId="0FDDB881" w14:textId="77777777" w:rsidR="0020217A" w:rsidRPr="00585D40" w:rsidRDefault="0020217A" w:rsidP="0020217A">
      <w:pPr>
        <w:rPr>
          <w:rFonts w:ascii="Arial Narrow" w:hAnsi="Arial Narrow"/>
          <w:sz w:val="28"/>
          <w:szCs w:val="28"/>
        </w:rPr>
      </w:pPr>
      <w:r w:rsidRPr="00585D40">
        <w:rPr>
          <w:rFonts w:ascii="Arial Narrow" w:hAnsi="Arial Narrow"/>
          <w:sz w:val="28"/>
          <w:szCs w:val="28"/>
        </w:rPr>
        <w:tab/>
      </w:r>
      <w:r w:rsidRPr="00585D40">
        <w:rPr>
          <w:rFonts w:ascii="Arial Narrow" w:hAnsi="Arial Narrow"/>
          <w:sz w:val="28"/>
          <w:szCs w:val="28"/>
        </w:rPr>
        <w:tab/>
      </w:r>
      <w:r w:rsidRPr="00585D40">
        <w:rPr>
          <w:rFonts w:ascii="Arial Narrow" w:hAnsi="Arial Narrow"/>
          <w:sz w:val="28"/>
          <w:szCs w:val="28"/>
        </w:rPr>
        <w:tab/>
      </w:r>
      <w:r w:rsidRPr="00585D40">
        <w:rPr>
          <w:rFonts w:ascii="Arial Narrow" w:hAnsi="Arial Narrow"/>
          <w:sz w:val="28"/>
          <w:szCs w:val="28"/>
        </w:rPr>
        <w:tab/>
      </w:r>
      <w:r w:rsidRPr="00585D40">
        <w:rPr>
          <w:rFonts w:ascii="Arial Narrow" w:hAnsi="Arial Narrow"/>
          <w:sz w:val="28"/>
          <w:szCs w:val="28"/>
        </w:rPr>
        <w:tab/>
      </w:r>
      <w:r w:rsidRPr="00585D40">
        <w:rPr>
          <w:rFonts w:ascii="Arial Narrow" w:hAnsi="Arial Narrow"/>
          <w:sz w:val="28"/>
          <w:szCs w:val="28"/>
        </w:rPr>
        <w:tab/>
        <w:t>The 2</w:t>
      </w:r>
      <w:r w:rsidRPr="00585D40">
        <w:rPr>
          <w:rFonts w:ascii="Arial Narrow" w:hAnsi="Arial Narrow"/>
          <w:sz w:val="28"/>
          <w:szCs w:val="28"/>
          <w:vertAlign w:val="superscript"/>
        </w:rPr>
        <w:t>nd</w:t>
      </w:r>
      <w:r w:rsidRPr="00585D40">
        <w:rPr>
          <w:rFonts w:ascii="Arial Narrow" w:hAnsi="Arial Narrow"/>
          <w:sz w:val="28"/>
          <w:szCs w:val="28"/>
        </w:rPr>
        <w:t xml:space="preserve"> grade team</w:t>
      </w:r>
    </w:p>
    <w:p w14:paraId="47FBDCE4" w14:textId="77777777" w:rsidR="00E874CC" w:rsidRDefault="00E874CC"/>
    <w:sectPr w:rsidR="00E874CC" w:rsidSect="00585D40">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D Oval">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42DF2"/>
    <w:multiLevelType w:val="hybridMultilevel"/>
    <w:tmpl w:val="A918913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7A"/>
    <w:rsid w:val="0020217A"/>
    <w:rsid w:val="00E8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ED2F41"/>
  <w15:chartTrackingRefBased/>
  <w15:docId w15:val="{2C207245-F8DD-4BA1-84C0-710DBFE2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empus Sans ITC" w:eastAsiaTheme="minorHAnsi" w:hAnsi="Tempus Sans IT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7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Monica</dc:creator>
  <cp:keywords/>
  <dc:description/>
  <cp:lastModifiedBy>Hill, Monica</cp:lastModifiedBy>
  <cp:revision>1</cp:revision>
  <dcterms:created xsi:type="dcterms:W3CDTF">2018-08-11T22:28:00Z</dcterms:created>
  <dcterms:modified xsi:type="dcterms:W3CDTF">2018-08-11T22:29:00Z</dcterms:modified>
</cp:coreProperties>
</file>